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bookmarkEnd w:id="0"/>
      <w:r>
        <w:rPr>
          <w:rFonts w:hint="eastAsia"/>
          <w:b/>
          <w:sz w:val="32"/>
          <w:szCs w:val="32"/>
        </w:rPr>
        <w:t>机电工程学院2019-2020-1第1周班会内容</w:t>
      </w:r>
    </w:p>
    <w:p>
      <w:pPr>
        <w:snapToGrid w:val="0"/>
        <w:spacing w:line="320" w:lineRule="exact"/>
        <w:rPr>
          <w:rFonts w:hint="eastAsia" w:ascii="宋体" w:hAnsi="宋体" w:eastAsia="宋体" w:cs="宋体"/>
          <w:b/>
          <w:bCs/>
          <w:sz w:val="24"/>
          <w:szCs w:val="24"/>
        </w:rPr>
      </w:pPr>
      <w:r>
        <w:rPr>
          <w:rFonts w:hint="eastAsia" w:ascii="宋体" w:hAnsi="宋体" w:eastAsia="宋体" w:cs="宋体"/>
          <w:b/>
          <w:bCs/>
          <w:sz w:val="24"/>
          <w:szCs w:val="24"/>
        </w:rPr>
        <w:t>一、统计返校学生人数</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8月25日晚20:00前，将班级学生返校情况原因及有无特殊情况（特别是家庭遭受严重自然灾害和突发事故的）由班长微信上报，</w:t>
      </w:r>
      <w:r>
        <w:rPr>
          <w:rFonts w:hint="eastAsia" w:ascii="宋体" w:hAnsi="宋体" w:eastAsia="宋体" w:cs="宋体"/>
          <w:b/>
          <w:bCs/>
          <w:sz w:val="24"/>
          <w:szCs w:val="24"/>
        </w:rPr>
        <w:t>对未按时报到的学生，要弄清人数、原因，</w:t>
      </w:r>
      <w:r>
        <w:rPr>
          <w:rFonts w:hint="eastAsia" w:ascii="宋体" w:hAnsi="宋体" w:eastAsia="宋体" w:cs="宋体"/>
          <w:sz w:val="24"/>
          <w:szCs w:val="24"/>
        </w:rPr>
        <w:t>并及时与家长取得联系，落实清楚，一并上报。</w:t>
      </w:r>
    </w:p>
    <w:p>
      <w:pPr>
        <w:snapToGrid w:val="0"/>
        <w:spacing w:line="320" w:lineRule="exact"/>
        <w:rPr>
          <w:rFonts w:hint="eastAsia" w:ascii="宋体" w:hAnsi="宋体" w:eastAsia="宋体" w:cs="宋体"/>
          <w:b/>
          <w:bCs/>
          <w:sz w:val="24"/>
          <w:szCs w:val="24"/>
        </w:rPr>
      </w:pPr>
      <w:r>
        <w:rPr>
          <w:rFonts w:hint="eastAsia" w:ascii="宋体" w:hAnsi="宋体" w:eastAsia="宋体" w:cs="宋体"/>
          <w:b/>
          <w:bCs/>
          <w:sz w:val="24"/>
          <w:szCs w:val="24"/>
        </w:rPr>
        <w:t>二、常规教育工作</w:t>
      </w:r>
    </w:p>
    <w:p>
      <w:pPr>
        <w:snapToGrid w:val="0"/>
        <w:spacing w:line="3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1.提前15分钟进入教室，不能带饭进教学楼，禁止上课玩手机。</w:t>
      </w:r>
    </w:p>
    <w:p>
      <w:pPr>
        <w:snapToGrid w:val="0"/>
        <w:spacing w:line="3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2.周二上完第一节课后班长到工训楼南314向赵婷老师汇报班级上课出勤情况。</w:t>
      </w:r>
    </w:p>
    <w:p>
      <w:pPr>
        <w:snapToGrid w:val="0"/>
        <w:spacing w:line="3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3.强化学生宿舍管理。开完班会后所有同学回宿舍将宿舍卫生收拾好。</w:t>
      </w:r>
      <w:r>
        <w:rPr>
          <w:rFonts w:hint="eastAsia" w:ascii="宋体" w:hAnsi="宋体" w:eastAsia="宋体" w:cs="宋体"/>
          <w:sz w:val="24"/>
          <w:szCs w:val="24"/>
        </w:rPr>
        <w:t>学生要严格遵守宿舍管理制度，尤其是出入学生公寓刷门禁卡、大件物品进出登记、规范用电、严禁在宿舍吸烟饮酒等规定；教育学生提高防盗意识，贵重物品妥善保管，离开宿舍关闭门窗；教育学生公寓内爱护公共设施、不随地吐痰、不乱扔垃圾、不带外卖进公寓。开学初将对学生宿舍进行一次安全隐患大排查，重点清理管制刀具、棍棒、烟花爆竹、大功率电器等危险品，规范宿舍内网线、电线。</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4.反传销、防范校园贷安全专题教育。</w:t>
      </w:r>
      <w:r>
        <w:rPr>
          <w:rFonts w:hint="eastAsia" w:ascii="宋体" w:hAnsi="宋体" w:eastAsia="宋体" w:cs="宋体"/>
          <w:sz w:val="24"/>
          <w:szCs w:val="24"/>
        </w:rPr>
        <w:t xml:space="preserve">教育和引导学生切实提高安全防范和警惕意识，远离传销、校园贷等诈骗陷阱，要深刻吸取系列案例的惨痛教训，教育引导学生从思想上敲响警钟，特别注意在兼职、实习、求职等方面要切实提高警惕，掌握基本的防诈骗安全常识和安全防范技能，保护自身人身财产安全。 </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5.加强学生文明行为教育。</w:t>
      </w:r>
      <w:r>
        <w:rPr>
          <w:rFonts w:hint="eastAsia" w:ascii="宋体" w:hAnsi="宋体" w:eastAsia="宋体" w:cs="宋体"/>
          <w:sz w:val="24"/>
          <w:szCs w:val="24"/>
        </w:rPr>
        <w:t>2019级新生即将入学，校园内外来人员增多，新生家长也会通过不同形式了解学校各方面的情况，这都要求我们要切实采取措施，加强对学生的基础文明教育，严禁在宿舍、教室等公共场所吸烟；严禁开学后以各种理由聚众饮酒；严禁在公共场合男女交往不文明。教育学生要时时处处展现出大学生良好的道德品质和积极进取的精神风貌，营造健康向上的校园环境。学生工作处将加大对不文明行为、夜不归宿、吸烟、酗酒等的检查力度。</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6.全面准确掌握学生的基础信息</w:t>
      </w:r>
      <w:r>
        <w:rPr>
          <w:rFonts w:hint="eastAsia" w:ascii="宋体" w:hAnsi="宋体" w:eastAsia="宋体" w:cs="宋体"/>
          <w:sz w:val="24"/>
          <w:szCs w:val="24"/>
        </w:rPr>
        <w:t>，严格学生的请假手续和上课考勤，掌握学生的去向和行踪；制定对策，重视学生课外和星期天、节假日的管理工作，重点加强晚归、上网、打工学生的教育和管理，减少学生外出时间和机会，防止意外事件的发生；严格执行规章制度，增强学生的纪律观念和法律意识。</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三、全面做好安全隐患排查，强化安全教育管理，确保校园安全稳定。</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1.摸清和掌握学生的思想脉搏。</w:t>
      </w:r>
      <w:r>
        <w:rPr>
          <w:rFonts w:hint="eastAsia" w:ascii="宋体" w:hAnsi="宋体" w:eastAsia="宋体" w:cs="宋体"/>
          <w:sz w:val="24"/>
          <w:szCs w:val="24"/>
        </w:rPr>
        <w:t>做好学生思想状况调查，重点做好出现重大变故、考试不及格和信教学生的思想和心理工作，并做好工作记录。尤其要针对2018级和即将入学的2019级学生，充分做好学分制改革与收费政策的宣传与解读工作，及时解答学生疑问，密切关注学生思想动态。</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2.认真分析上学期期末考试成绩。</w:t>
      </w:r>
      <w:r>
        <w:rPr>
          <w:rFonts w:hint="eastAsia" w:ascii="宋体" w:hAnsi="宋体" w:eastAsia="宋体" w:cs="宋体"/>
          <w:sz w:val="24"/>
          <w:szCs w:val="24"/>
        </w:rPr>
        <w:t>统计两门及以上考试课程不及格学生名单，用书信的形式通知家长并与家长进行及时的沟通，督促学生认真复习，准备补考。</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3.注意做好特殊学生的摸底排查工作。</w:t>
      </w:r>
      <w:r>
        <w:rPr>
          <w:rFonts w:hint="eastAsia" w:ascii="宋体" w:hAnsi="宋体" w:eastAsia="宋体" w:cs="宋体"/>
          <w:sz w:val="24"/>
          <w:szCs w:val="24"/>
        </w:rPr>
        <w:t>认真细致地做好特殊学生的摸底排查工作。对排查出的特殊学生，各班要制定帮教措施，采取“1＋1”的帮教方式做好教育和管理工作尤其要针对8月23日下午暑期领导干部读书班总结阶段，学校领导重点指出的两个工作重点区域，展开摸底排查，避免疏漏。</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4.认真做好安全检查和教育工作。</w:t>
      </w:r>
      <w:r>
        <w:rPr>
          <w:rFonts w:hint="eastAsia" w:ascii="宋体" w:hAnsi="宋体" w:eastAsia="宋体" w:cs="宋体"/>
          <w:sz w:val="24"/>
          <w:szCs w:val="24"/>
        </w:rPr>
        <w:t>开学后立即进行安全大检查，对所有学生宿舍进行一次拉网式安全大检查，杜绝在宿舍内使用大功率电器、明火器具、私藏管制刀具；杜绝使用劣质电源插座，禁止乱扯乱接电源线等；及时掌握和化解学生之间的矛盾，发现问题及时解决，消除隐患，做到防患于未然。重点做好学生防盗、防骗、防抢、防火、防溺水等安全教育。切实提高人身财产等方面的安全防范意识，外出学校一定要结伴而行，不到偏远或不熟悉的区域游玩。</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5.重视预防各种传染性疾病。</w:t>
      </w:r>
      <w:r>
        <w:rPr>
          <w:rFonts w:hint="eastAsia" w:ascii="宋体" w:hAnsi="宋体" w:eastAsia="宋体" w:cs="宋体"/>
          <w:sz w:val="24"/>
          <w:szCs w:val="24"/>
        </w:rPr>
        <w:t>开学前后气温多变，传染病多发，高校师生是传染病预防的重点人群，要切实做好预防工作。提醒学生养成良好的生活习惯，如出现发热、咳嗽、身体疼痛、腹泻或呕吐和不明原因的疲劳等症状时要及时就诊并告知辅导员，由学生科及时上报学生工作处。</w:t>
      </w:r>
    </w:p>
    <w:p>
      <w:pPr>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6.重视心理健康教育工作。</w:t>
      </w:r>
      <w:r>
        <w:rPr>
          <w:rFonts w:hint="eastAsia" w:ascii="宋体" w:hAnsi="宋体" w:eastAsia="宋体" w:cs="宋体"/>
          <w:sz w:val="24"/>
          <w:szCs w:val="24"/>
        </w:rPr>
        <w:t>开展学期初学生心理问题排查工作，及时掌握学生心理动态，一是跟踪心理问题高危学生的心理、行为变化，二是掌握假期遭遇重大挫折事件学生的心理状况。坚持学生心理健康舆情周报制度，按时上报学生心理健康状况，与学生家长、学工处心理咨询中心保持信息畅通，确保学生安全。</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四、综合测评工作</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1.学院成立以分管学生工作的负责人为组长，学生科科长为副组长，辅导员、班主任、任课教师（2-3人）、学生代表为成员的综合素质测评工作领导小组，负责学院的综合测评工作。</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班级成立由班主任、班长、团支部书记、副班长、学习委员和学生代表（5-8人）组成的评议小组，开展本班级综合测评工作。测评小组成员应实事求是、严禁仔细，对本班级组合素质测评工作的准确性、公正性负责。</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3.班级综合测评本周完成。</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五、学生资助工作</w:t>
      </w:r>
    </w:p>
    <w:p>
      <w:pPr>
        <w:snapToGrid w:val="0"/>
        <w:spacing w:line="320" w:lineRule="exact"/>
        <w:ind w:firstLine="482" w:firstLineChars="200"/>
        <w:rPr>
          <w:rFonts w:hint="eastAsia" w:ascii="宋体" w:hAnsi="宋体" w:cs="宋体"/>
          <w:sz w:val="24"/>
          <w:szCs w:val="24"/>
        </w:rPr>
      </w:pPr>
      <w:r>
        <w:rPr>
          <w:rFonts w:hint="eastAsia" w:ascii="宋体" w:hAnsi="宋体" w:cs="宋体"/>
          <w:b/>
          <w:bCs/>
          <w:sz w:val="24"/>
          <w:szCs w:val="24"/>
        </w:rPr>
        <w:t>国家开发银行生源地助学贷款</w:t>
      </w:r>
      <w:r>
        <w:rPr>
          <w:rFonts w:hint="eastAsia" w:ascii="宋体" w:hAnsi="宋体" w:cs="宋体"/>
          <w:sz w:val="24"/>
          <w:szCs w:val="24"/>
        </w:rPr>
        <w:t>----申请贷款同学在贷款回执单右上角标注清楚学院，班级，学号，联系电话，学费和住宿费。由助学委员班会后交助学部。</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六、考研工作</w:t>
      </w:r>
    </w:p>
    <w:p>
      <w:pPr>
        <w:snapToGrid w:val="0"/>
        <w:spacing w:line="320" w:lineRule="exact"/>
        <w:ind w:firstLine="480"/>
        <w:rPr>
          <w:rFonts w:hint="eastAsia" w:ascii="宋体" w:hAnsi="宋体" w:eastAsia="宋体" w:cs="宋体"/>
          <w:sz w:val="24"/>
          <w:szCs w:val="24"/>
        </w:rPr>
      </w:pPr>
      <w:r>
        <w:rPr>
          <w:rFonts w:hint="eastAsia" w:ascii="宋体" w:hAnsi="宋体" w:eastAsia="宋体" w:cs="宋体"/>
          <w:b/>
          <w:sz w:val="24"/>
          <w:szCs w:val="24"/>
        </w:rPr>
        <w:t>1、考研教室安排：</w:t>
      </w:r>
      <w:r>
        <w:rPr>
          <w:rFonts w:hint="eastAsia" w:ascii="宋体" w:hAnsi="宋体" w:eastAsia="宋体" w:cs="宋体"/>
          <w:sz w:val="24"/>
          <w:szCs w:val="24"/>
        </w:rPr>
        <w:t>2016机械本1、3班在3-315；2016机械本2、4班在3-316；2016车辆本1、2班及2016交运本1班在1-406；2016飞制本1班在3-410。</w:t>
      </w:r>
    </w:p>
    <w:p>
      <w:pPr>
        <w:snapToGrid w:val="0"/>
        <w:spacing w:line="320" w:lineRule="exact"/>
        <w:ind w:firstLine="480"/>
        <w:rPr>
          <w:rFonts w:hint="eastAsia" w:ascii="宋体" w:hAnsi="宋体" w:eastAsia="宋体" w:cs="宋体"/>
          <w:sz w:val="24"/>
          <w:szCs w:val="24"/>
        </w:rPr>
      </w:pPr>
      <w:r>
        <w:rPr>
          <w:rFonts w:hint="eastAsia" w:ascii="宋体" w:hAnsi="宋体" w:eastAsia="宋体" w:cs="宋体"/>
          <w:b/>
          <w:sz w:val="24"/>
          <w:szCs w:val="24"/>
        </w:rPr>
        <w:t>2、考研预报名及志愿统计：</w:t>
      </w:r>
      <w:r>
        <w:rPr>
          <w:rFonts w:hint="eastAsia" w:ascii="宋体" w:hAnsi="宋体" w:eastAsia="宋体" w:cs="宋体"/>
          <w:sz w:val="24"/>
          <w:szCs w:val="24"/>
        </w:rPr>
        <w:t>学生暑假已基本确定考研的报考志愿，各班级进行调整汇总。</w:t>
      </w:r>
    </w:p>
    <w:p>
      <w:pPr>
        <w:snapToGrid w:val="0"/>
        <w:spacing w:line="320" w:lineRule="exact"/>
        <w:ind w:firstLine="480"/>
        <w:rPr>
          <w:rFonts w:hint="eastAsia" w:ascii="宋体" w:hAnsi="宋体" w:eastAsia="宋体" w:cs="宋体"/>
          <w:b/>
          <w:sz w:val="24"/>
          <w:szCs w:val="24"/>
        </w:rPr>
      </w:pPr>
      <w:r>
        <w:rPr>
          <w:rFonts w:hint="eastAsia" w:ascii="宋体" w:hAnsi="宋体" w:eastAsia="宋体" w:cs="宋体"/>
          <w:b/>
          <w:sz w:val="24"/>
          <w:szCs w:val="24"/>
        </w:rPr>
        <w:t>3、周一上午图书馆自习座位开放，教育学生注意文明自习，避免出现拥挤及矛盾冲突！！</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七、教学工作</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（一）学期课表</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学生通过“学生网上信息管理平台”查看个人、班级课表及其它教学信息，随着选课制的推行，班级课表与学生个人课表不再完全一致，请注意甄别。</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（二）学生选课工作</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1.补退选：8月26日08:00—8月30日12:00，学生查看选课结果，可退选选中课程，也可补选有课余量的课程。补退选结束后，选课人数不足20人的课程停开，学生需及时登录选课平台查看选课结果。</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2.选课确认：8月31日08:00-9月4日08:00，学生认真核对所有选定课程。因特殊原因需退选或必修课程缺失的，应在时限内向所在二级学院提出申请，经院校两级审核后，予以退选或补选，逾期不再办理。确认结束后，以班级为单位填写《滨州学院学生选课承诺书》（附件1），原件留存二级学院，复印件留存教务处教务科（9月6日前）。</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sz w:val="24"/>
          <w:szCs w:val="24"/>
        </w:rPr>
        <w:t>1.选课时注意公选课不得与必修课冲突。</w:t>
      </w:r>
    </w:p>
    <w:p>
      <w:pPr>
        <w:snapToGrid w:val="0"/>
        <w:spacing w:line="320" w:lineRule="exact"/>
        <w:ind w:firstLine="482" w:firstLineChars="200"/>
        <w:rPr>
          <w:rFonts w:hint="eastAsia" w:ascii="宋体" w:hAnsi="宋体" w:eastAsia="宋体" w:cs="宋体"/>
          <w:b/>
          <w:i/>
          <w:sz w:val="24"/>
          <w:szCs w:val="24"/>
        </w:rPr>
      </w:pPr>
      <w:r>
        <w:rPr>
          <w:rFonts w:hint="eastAsia" w:ascii="宋体" w:hAnsi="宋体" w:eastAsia="宋体" w:cs="宋体"/>
          <w:b/>
          <w:i/>
          <w:sz w:val="24"/>
          <w:szCs w:val="24"/>
        </w:rPr>
        <w:t>2.16本、17专本学期必修将公选选够，尤其是大学生心理健康教育必选。否则影响毕业。</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（三）学生秋季注册。</w:t>
      </w:r>
      <w:r>
        <w:rPr>
          <w:rFonts w:hint="eastAsia" w:ascii="宋体" w:hAnsi="宋体" w:eastAsia="宋体" w:cs="宋体"/>
          <w:sz w:val="24"/>
          <w:szCs w:val="24"/>
        </w:rPr>
        <w:t>本学期注册周为8月26日—9月6日，暂缓注册截止到10月4日。注册周期间，以班级为单位到工训楼309-2注册，在学生证上的当学期加盖注册章。</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（四）学生成绩查询（8月27日前反馈）</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所有学生及时登陆“学生网上信息管理平台”，查询上学期成绩，重点检查有无错、漏。如学生本人对成绩有异议，27日前到工训楼314-1填写《滨州学院学生查卷申请表》。</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（五）补考工作</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学生网上补（缓）考报名（8月26日-9月1日，注意：学生在规定时间内完成报名，未报名的不能参加补（缓）考考试！）：因补考合格成绩按60分计（缓考同正考），故学生可自愿选择是否参加补考：如同意参加，学生须登录教务管理系统网上平台进行课程考核报名在报名界面上点选“报考”；如不同意参加，则不做任何操作。</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补考时间安排（9月6日-12日）</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（六）教学检查登记：</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请各班班级负责人上完第一次课后到工训楼314-1办公室填写到课人数及上课情况。</w:t>
      </w:r>
    </w:p>
    <w:p>
      <w:pPr>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（七）18机械本专业分方向工作通知</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分为机械电子和机械制造两个专业方向。</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（1）方向课设置</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机械电子方向：1）机电传动控制、2）单片机原理与应用、3）机械工程测试技术</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机械制造方向：1）精密与特种加工技术、2）机械制造装备设计、3）模具设计 </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（2）报名方式与时间要求</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各班负责人组织同学填写18机械本分方向统计表（统计表模板请在邮箱bzxyjdgcx@163.com下载，密码jidiangongcheng），要求各班负责人于9月27日之前发到邮箱wangzhongchang2006@126.com。填写时请按照批注要求。</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（3）注意事项</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①本次所选专业方向涉及今后的教材征订、课程安排等相关教学环节，故请同学们务必仔细考虑、慎重选择，提交后不允许再行变更。</w:t>
      </w:r>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②若某一方向选择人数不超过30人，则本方向停开。</w:t>
      </w:r>
    </w:p>
    <w:p>
      <w:pPr>
        <w:widowControl/>
        <w:jc w:val="left"/>
      </w:pPr>
      <w:r>
        <w:rPr>
          <w:rFonts w:hint="eastAsia" w:ascii="宋体" w:hAnsi="宋体" w:cs="宋体"/>
          <w:b/>
          <w:bCs/>
          <w:sz w:val="24"/>
          <w:szCs w:val="24"/>
        </w:rPr>
        <w:t>八、通知：</w:t>
      </w:r>
      <w:r>
        <w:rPr>
          <w:rFonts w:ascii="宋体" w:hAnsi="宋体" w:cs="宋体"/>
          <w:kern w:val="0"/>
          <w:sz w:val="24"/>
          <w:szCs w:val="24"/>
          <w:lang w:bidi="ar"/>
        </w:rPr>
        <w:t>8月2</w:t>
      </w:r>
      <w:r>
        <w:rPr>
          <w:rFonts w:hint="eastAsia" w:ascii="宋体" w:hAnsi="宋体" w:cs="宋体"/>
          <w:kern w:val="0"/>
          <w:sz w:val="24"/>
          <w:szCs w:val="24"/>
          <w:lang w:bidi="ar"/>
        </w:rPr>
        <w:t>6</w:t>
      </w:r>
      <w:r>
        <w:rPr>
          <w:rFonts w:ascii="宋体" w:hAnsi="宋体" w:cs="宋体"/>
          <w:kern w:val="0"/>
          <w:sz w:val="24"/>
          <w:szCs w:val="24"/>
          <w:lang w:bidi="ar"/>
        </w:rPr>
        <w:t>日早上6点30在信息楼前举行升旗仪式</w:t>
      </w:r>
      <w:r>
        <w:rPr>
          <w:rFonts w:hint="eastAsia" w:ascii="宋体" w:hAnsi="宋体" w:cs="宋体"/>
          <w:kern w:val="0"/>
          <w:sz w:val="24"/>
          <w:szCs w:val="24"/>
          <w:lang w:bidi="ar"/>
        </w:rPr>
        <w:t>，学生会</w:t>
      </w:r>
      <w:r>
        <w:rPr>
          <w:rFonts w:ascii="宋体" w:hAnsi="宋体" w:cs="宋体"/>
          <w:kern w:val="0"/>
          <w:sz w:val="24"/>
          <w:szCs w:val="24"/>
          <w:lang w:bidi="ar"/>
        </w:rPr>
        <w:t>副部以上学生干部早上6:25之前到信息楼前集合</w:t>
      </w:r>
      <w:r>
        <w:rPr>
          <w:rFonts w:hint="eastAsia" w:ascii="宋体" w:hAnsi="宋体" w:cs="宋体"/>
          <w:kern w:val="0"/>
          <w:sz w:val="24"/>
          <w:szCs w:val="24"/>
          <w:lang w:bidi="ar"/>
        </w:rPr>
        <w:t>，</w:t>
      </w:r>
      <w:r>
        <w:rPr>
          <w:rFonts w:ascii="宋体" w:hAnsi="宋体" w:cs="宋体"/>
          <w:kern w:val="0"/>
          <w:sz w:val="24"/>
          <w:szCs w:val="24"/>
          <w:lang w:bidi="ar"/>
        </w:rPr>
        <w:t>按学院站好</w:t>
      </w:r>
      <w:r>
        <w:rPr>
          <w:rFonts w:hint="eastAsia" w:ascii="宋体" w:hAnsi="宋体" w:cs="宋体"/>
          <w:kern w:val="0"/>
          <w:sz w:val="24"/>
          <w:szCs w:val="24"/>
          <w:lang w:bidi="ar"/>
        </w:rPr>
        <w:t>。</w:t>
      </w:r>
    </w:p>
    <w:p>
      <w:pPr>
        <w:snapToGrid w:val="0"/>
        <w:spacing w:line="320" w:lineRule="exact"/>
        <w:rPr>
          <w:rFonts w:ascii="宋体" w:hAnsi="宋体" w:eastAsia="宋体" w:cs="宋体"/>
          <w:sz w:val="24"/>
          <w:szCs w:val="24"/>
        </w:rPr>
      </w:pPr>
    </w:p>
    <w:sectPr>
      <w:pgSz w:w="11906" w:h="16838"/>
      <w:pgMar w:top="567" w:right="567" w:bottom="567" w:left="567"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E"/>
    <w:rsid w:val="00132FB8"/>
    <w:rsid w:val="001F7FB4"/>
    <w:rsid w:val="0021334E"/>
    <w:rsid w:val="0027381C"/>
    <w:rsid w:val="00372E0E"/>
    <w:rsid w:val="003C0D89"/>
    <w:rsid w:val="00536794"/>
    <w:rsid w:val="005B2FB9"/>
    <w:rsid w:val="006A22BC"/>
    <w:rsid w:val="0085130C"/>
    <w:rsid w:val="009B3BF4"/>
    <w:rsid w:val="00A60821"/>
    <w:rsid w:val="00C23AA5"/>
    <w:rsid w:val="00C57B92"/>
    <w:rsid w:val="00CE661D"/>
    <w:rsid w:val="00D930E4"/>
    <w:rsid w:val="00ED5D24"/>
    <w:rsid w:val="00F42EEA"/>
    <w:rsid w:val="00FD0987"/>
    <w:rsid w:val="67BE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517</Words>
  <Characters>2953</Characters>
  <Lines>24</Lines>
  <Paragraphs>6</Paragraphs>
  <TotalTime>30</TotalTime>
  <ScaleCrop>false</ScaleCrop>
  <LinksUpToDate>false</LinksUpToDate>
  <CharactersWithSpaces>3464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2019-08-25T03:27:00Z</dcterms:created>
  <dc:creator>len</dc:creator>
  <cp:lastModifiedBy>风筝有风</cp:lastModifiedBy>
  <dcterms:modified xsi:type="dcterms:W3CDTF">2019-08-25T14:18:19Z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